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F46C8" w14:textId="77777777" w:rsidR="00F825DD" w:rsidRPr="00F825DD" w:rsidRDefault="00F825DD" w:rsidP="00F825D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color w:val="1F497D"/>
          <w:kern w:val="0"/>
          <w:lang w:val="en-US"/>
          <w14:ligatures w14:val="none"/>
        </w:rPr>
      </w:pPr>
      <w:r w:rsidRPr="00F825DD">
        <w:rPr>
          <w:rFonts w:ascii="Times New Roman" w:eastAsia="Times New Roman" w:hAnsi="Times New Roman" w:cs="Times New Roman"/>
          <w:noProof/>
          <w:color w:val="1F497D"/>
          <w:kern w:val="0"/>
          <w:lang w:eastAsia="en-ZA"/>
        </w:rPr>
        <w:drawing>
          <wp:inline distT="0" distB="0" distL="0" distR="0" wp14:anchorId="2AD9587D" wp14:editId="6F247964">
            <wp:extent cx="1619250" cy="1619250"/>
            <wp:effectExtent l="0" t="0" r="0" b="0"/>
            <wp:docPr id="1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B2E5D" w14:textId="77777777" w:rsidR="00F825DD" w:rsidRPr="00F825DD" w:rsidRDefault="00F825DD" w:rsidP="00F825D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</w:pPr>
      <w:r w:rsidRPr="00F825D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40"/>
          <w:szCs w:val="40"/>
          <w:u w:val="single"/>
          <w:lang w:val="en-US" w:eastAsia="en-GB"/>
          <w14:ligatures w14:val="none"/>
        </w:rPr>
        <w:t>IN THE HIGH COURT OF SOUTH AFRICA</w:t>
      </w:r>
    </w:p>
    <w:p w14:paraId="7AFE791A" w14:textId="77777777" w:rsidR="00F825DD" w:rsidRPr="00F825DD" w:rsidRDefault="00F825DD" w:rsidP="00F825D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</w:pPr>
      <w:r w:rsidRPr="00F825DD">
        <w:rPr>
          <w:rFonts w:ascii="Arial Black" w:eastAsia="Times New Roman" w:hAnsi="Arial Black" w:cs="Arial"/>
          <w:b/>
          <w:bCs/>
          <w:i/>
          <w:iCs/>
          <w:kern w:val="0"/>
          <w:sz w:val="28"/>
          <w:szCs w:val="28"/>
          <w:lang w:val="en-US" w:eastAsia="en-GB"/>
          <w14:ligatures w14:val="none"/>
        </w:rPr>
        <w:t>(GAUTENG DIVISION, PRETORIA)</w:t>
      </w:r>
    </w:p>
    <w:p w14:paraId="0F78DA0D" w14:textId="7C48FBF4" w:rsidR="00F825DD" w:rsidRPr="00F825DD" w:rsidRDefault="00F825DD" w:rsidP="00F825D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</w:pPr>
      <w:r w:rsidRPr="00F825D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PRETORIA THIS  </w:t>
      </w:r>
      <w:r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>05 MAY</w:t>
      </w:r>
      <w:r w:rsidRPr="00F825DD">
        <w:rPr>
          <w:rFonts w:ascii="Arial Black" w:eastAsia="Times New Roman" w:hAnsi="Arial Black" w:cs="Arial"/>
          <w:b/>
          <w:bCs/>
          <w:i/>
          <w:iCs/>
          <w:color w:val="000000"/>
          <w:kern w:val="0"/>
          <w:sz w:val="28"/>
          <w:szCs w:val="28"/>
          <w:u w:val="single"/>
          <w:lang w:val="en-US" w:eastAsia="en-GB"/>
          <w14:ligatures w14:val="none"/>
        </w:rPr>
        <w:t xml:space="preserve"> 2026</w:t>
      </w:r>
    </w:p>
    <w:p w14:paraId="2A51E516" w14:textId="140B7C88" w:rsidR="00F825DD" w:rsidRPr="00F825DD" w:rsidRDefault="00F825DD" w:rsidP="00F825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TU</w:t>
      </w:r>
      <w:r w:rsidRPr="00F825D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>ESDAY</w:t>
      </w:r>
    </w:p>
    <w:p w14:paraId="22CE57F5" w14:textId="77777777" w:rsidR="00F825DD" w:rsidRPr="00F825DD" w:rsidRDefault="00F825DD" w:rsidP="00F825D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</w:pPr>
      <w:r w:rsidRPr="00F825DD">
        <w:rPr>
          <w:rFonts w:ascii="Arial Black" w:eastAsia="Times New Roman" w:hAnsi="Arial Black" w:cs="Arial"/>
          <w:b/>
          <w:bCs/>
          <w:i/>
          <w:iCs/>
          <w:kern w:val="0"/>
          <w:sz w:val="36"/>
          <w:szCs w:val="36"/>
          <w:u w:val="single"/>
          <w:lang w:val="en-US"/>
          <w14:ligatures w14:val="none"/>
        </w:rPr>
        <w:t xml:space="preserve">TRIAL DEFAULT JUDGMENT ROLL </w:t>
      </w:r>
    </w:p>
    <w:p w14:paraId="67FD2F78" w14:textId="21755C70" w:rsidR="00F825DD" w:rsidRPr="00F825DD" w:rsidRDefault="00F825DD" w:rsidP="00F825DD">
      <w:pPr>
        <w:spacing w:after="0" w:line="276" w:lineRule="auto"/>
        <w:rPr>
          <w:rFonts w:ascii="Aptos" w:eastAsia="Aptos" w:hAnsi="Aptos" w:cs="Times New Roman"/>
          <w:b/>
          <w:kern w:val="0"/>
          <w:u w:val="single"/>
          <w:lang w:val="en-US"/>
          <w14:ligatures w14:val="none"/>
        </w:rPr>
      </w:pPr>
    </w:p>
    <w:p w14:paraId="771308CC" w14:textId="4264F29C" w:rsidR="00F825DD" w:rsidRPr="00F825DD" w:rsidRDefault="00F825DD" w:rsidP="00F825D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  <w:r w:rsidRPr="00F825DD">
        <w:rPr>
          <w:rFonts w:ascii="Aptos" w:eastAsia="Aptos" w:hAnsi="Aptos" w:cs="Times New Roman"/>
          <w:kern w:val="0"/>
          <w14:ligatures w14:val="none"/>
        </w:rPr>
        <w:t xml:space="preserve">BEFORE THE HONOURABLE JUSTICE </w:t>
      </w:r>
      <w:r w:rsidR="00666649">
        <w:rPr>
          <w:rFonts w:ascii="Aptos" w:eastAsia="Aptos" w:hAnsi="Aptos" w:cs="Times New Roman"/>
          <w:kern w:val="0"/>
          <w14:ligatures w14:val="none"/>
        </w:rPr>
        <w:t>THERON AJ</w:t>
      </w:r>
    </w:p>
    <w:p w14:paraId="30458421" w14:textId="77777777" w:rsidR="00F825DD" w:rsidRPr="00F825DD" w:rsidRDefault="00F825DD" w:rsidP="00F825DD">
      <w:pPr>
        <w:spacing w:after="0" w:line="276" w:lineRule="auto"/>
        <w:rPr>
          <w:rFonts w:ascii="Aptos" w:eastAsia="Aptos" w:hAnsi="Aptos" w:cs="Times New Roman"/>
          <w:kern w:val="0"/>
          <w14:ligatures w14:val="none"/>
        </w:rPr>
      </w:pPr>
    </w:p>
    <w:tbl>
      <w:tblPr>
        <w:tblStyle w:val="TableGrid1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639"/>
        <w:gridCol w:w="2574"/>
        <w:gridCol w:w="1665"/>
        <w:gridCol w:w="1428"/>
        <w:gridCol w:w="1355"/>
        <w:gridCol w:w="1355"/>
      </w:tblGrid>
      <w:tr w:rsidR="00F825DD" w:rsidRPr="00F825DD" w14:paraId="24D291F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EAAFF1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476C951B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 w:rsidRPr="00F825DD">
              <w:rPr>
                <w:rFonts w:ascii="Calibri" w:hAnsi="Calibri" w:cs="Calibri"/>
                <w:b/>
                <w:bCs/>
              </w:rPr>
              <w:t xml:space="preserve">PARTIES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/>
            <w:hideMark/>
          </w:tcPr>
          <w:p w14:paraId="2BA0FDA8" w14:textId="77777777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0F825DD">
              <w:rPr>
                <w:rFonts w:ascii="Calibri" w:eastAsia="Calibri" w:hAnsi="Calibri" w:cs="Calibri"/>
                <w:b/>
                <w:bCs/>
              </w:rPr>
              <w:t>CASE NO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5A2FEF7F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 w:rsidRPr="00F825DD">
              <w:rPr>
                <w:rFonts w:ascii="Calibri" w:hAnsi="Calibri" w:cs="Calibri"/>
                <w:b/>
                <w:bCs/>
              </w:rPr>
              <w:t>APP DATE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7C03B054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825DD">
              <w:rPr>
                <w:rFonts w:ascii="Calibri" w:hAnsi="Calibri" w:cs="Calibri"/>
                <w:b/>
                <w:bCs/>
              </w:rPr>
              <w:t>TYPE OF CLAIM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34907483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  <w:b/>
                <w:bCs/>
              </w:rPr>
            </w:pPr>
            <w:r w:rsidRPr="00F825DD">
              <w:rPr>
                <w:rFonts w:ascii="Calibri" w:hAnsi="Calibri" w:cs="Calibri"/>
                <w:b/>
                <w:bCs/>
              </w:rPr>
              <w:t>OUTCOME</w:t>
            </w:r>
          </w:p>
        </w:tc>
      </w:tr>
      <w:tr w:rsidR="00F825DD" w:rsidRPr="00F825DD" w14:paraId="6C649D45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A7E9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 w:rsidRPr="00F825DD">
              <w:rPr>
                <w:rFonts w:ascii="Calibri" w:hAnsi="Calibri" w:cs="Calibri"/>
              </w:rPr>
              <w:t>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7BEC" w14:textId="74B61E3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VAN STADEN J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E440" w14:textId="0CDD294C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30099/20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4B15" w14:textId="6595CE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4AAF" w14:textId="13D5DB8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DE2F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C61B13D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44FE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 w:rsidRPr="00F825DD">
              <w:rPr>
                <w:rFonts w:ascii="Calibri" w:hAnsi="Calibri" w:cs="Calibri"/>
              </w:rPr>
              <w:t>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B7E3" w14:textId="651D7E2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SIMANGO I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63CC" w14:textId="71687A57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36589/22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44FB" w14:textId="5BBA6CC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09AF" w14:textId="6C77D93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3066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4CBB3E9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B6B0" w14:textId="4CD58C6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48B8" w14:textId="2F217183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MASOMBUKA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78F5" w14:textId="1325E2E4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35426/22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3F18" w14:textId="49961E6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71BB" w14:textId="43E6BCF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F011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2CD685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8EA7" w14:textId="05EC61FF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06E" w14:textId="1811F11E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DUMELI J </w:t>
            </w:r>
            <w:proofErr w:type="spellStart"/>
            <w:r>
              <w:rPr>
                <w:rFonts w:ascii="Calibri" w:hAnsi="Calibri" w:cs="Calibri"/>
              </w:rPr>
              <w:t>J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BE3A" w14:textId="186A7B1A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055976/24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90FD" w14:textId="7FD21DE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EC30" w14:textId="7C5852C1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2B4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7E4DE0F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3327" w14:textId="636BA5C1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50C3" w14:textId="5A8B6253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MABENA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0A66" w14:textId="28A9684A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1038/17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E8C9" w14:textId="31C64605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3911" w14:textId="361FB151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70C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3D7BCEC3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F8B" w14:textId="78E24551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82FD" w14:textId="753A3FE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MADOLWANA T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64B" w14:textId="52542D78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30763/17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8AF" w14:textId="64EED7AF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2875" w14:textId="47CDBC9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E3E6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0CDB207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EDAA" w14:textId="3AC96ADD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4688" w14:textId="4BFA7839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FIGLAN A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BCF3" w14:textId="6578E7A8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50183/20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A5B2" w14:textId="44B5D70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7B66" w14:textId="48CE740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ACF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195E0292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1155" w14:textId="33468172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07D" w14:textId="7D03F33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SMIT G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09DC" w14:textId="13F2E60D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7339/21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E681" w14:textId="19E2EA2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DBCD" w14:textId="1ED702D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018B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9CE43A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37A" w14:textId="39949C84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41EE" w14:textId="7C76E330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BIYELA G S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C6F" w14:textId="091299FA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106475/23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1845" w14:textId="3E39A0D9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0946" w14:textId="64161F2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A629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0900BA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BED" w14:textId="49393231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E556" w14:textId="57EEA664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GRAHAM J F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DD98" w14:textId="72ABE37D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54649/20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9C2" w14:textId="1A2ED86D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17/04/2023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FC6A" w14:textId="5235DE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5D67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20C725C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3BEE" w14:textId="7993A05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E07E" w14:textId="013D5F20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SINDANE J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231B" w14:textId="6C629594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11380/18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AC7" w14:textId="730E9D5D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8136" w14:textId="72A38F8D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C1F1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20622C8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B7B4" w14:textId="79BDFE7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98C" w14:textId="4D118F1F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MODISE K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0B93" w14:textId="37BA199A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078328/24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FDB1" w14:textId="12A8464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20/12/2024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960" w14:textId="5D95B862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295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610A9F4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886" w14:textId="56BFF360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3720" w14:textId="3F8E4BB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BANDA K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942E" w14:textId="3471FB36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6799/22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679C" w14:textId="0F0220F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13/05/2024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CB63" w14:textId="3A00AE30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2FF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1C47FA8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A7A5" w14:textId="44FDB520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2E73" w14:textId="74995824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MASHILE K C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AC86" w14:textId="019597BE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47695/21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53BF" w14:textId="61B864AC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694E" w14:textId="7F78FFFE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A18A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17915A8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311C" w14:textId="3E8E0734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D903" w14:textId="26AB236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MAFUMBUKA S N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9C2" w14:textId="42E21485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6394/21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273A" w14:textId="0E7680C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21/06/2024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D0BB" w14:textId="03DB98B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F19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29DCA7E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20F" w14:textId="7D06B7E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47A4" w14:textId="1F9D4E6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MAHUMA O H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F47" w14:textId="79D4D098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36204/22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251" w14:textId="3BCE965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18/02/2024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6139" w14:textId="19EF8C89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B507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1D5D49B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65B" w14:textId="116411A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CC1F" w14:textId="543F1044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MDHLOVU M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C642" w14:textId="03A7082A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62482/20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BB3" w14:textId="68D8AB5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10/11/2023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72D" w14:textId="64C5207D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71CB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0FA4E0A1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0C5B" w14:textId="305B0429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06F" w14:textId="472D337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NGOBENI M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711" w14:textId="130AEAF8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37741/20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4A80" w14:textId="26CD3A66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FA9A" w14:textId="20DACBC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B84A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0873531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FE46" w14:textId="169D963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96E6" w14:textId="666DBB8E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MTHUNZI N C VS SRAF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DCBB" w14:textId="6FDA3E43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12094/20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06B" w14:textId="250FC83E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7494" w14:textId="724067B8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5E8F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4482702E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29EF" w14:textId="17C1298A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B9D" w14:textId="7543A8EC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HLELA P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056A" w14:textId="07058339" w:rsidR="00F825DD" w:rsidRPr="00F825DD" w:rsidRDefault="00F825DD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046932/22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8540" w14:textId="406C36BB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F8" w14:textId="41BEE85F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90B6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11A6EBC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EADD" w14:textId="3567EC63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D542" w14:textId="157E5257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MARETELE S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EEE" w14:textId="391CA179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61176/18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0DCB" w14:textId="2C07033F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FA76" w14:textId="72331058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948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4F46F684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753C" w14:textId="388F20F0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2DB4" w14:textId="70133BB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SOKO B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20FD" w14:textId="44B7F056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22741/18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7881" w14:textId="3D79C9BF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04/04/2024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A99" w14:textId="11D51241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256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7EB284B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7D8C" w14:textId="02A3DDC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3DC5" w14:textId="01BEBB7C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MBONANAI S L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AD91" w14:textId="767134BA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B1627/23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8F62" w14:textId="0B5685E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D783F" w14:textId="6004083D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D3F8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3DBD20BF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8E42" w14:textId="0CC4892C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46B" w14:textId="59018A8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MALATSI T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990" w14:textId="0A3C1AA5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028970/23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F819" w14:textId="59164243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A84D" w14:textId="7BDA9CDE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E47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64491417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4AC" w14:textId="62715B18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3286" w14:textId="261FC143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RAMARU G K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28EE" w14:textId="2D8D46F0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54499/19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FBAA" w14:textId="7115FDB7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15/09/2024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945C" w14:textId="7DAA082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A9A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1FF6B3B8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51B3" w14:textId="54078D87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5AE" w14:textId="2BF7CA04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ZEENAT V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C9CA" w14:textId="54A9AF5F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019934/24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F8FD" w14:textId="2C3D5233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DB01" w14:textId="2BF264ED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7B7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594B8140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C27" w14:textId="3B0B51FB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9A2D" w14:textId="5403413A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CHIWATU W </w:t>
            </w:r>
            <w:proofErr w:type="spellStart"/>
            <w:r>
              <w:rPr>
                <w:rFonts w:ascii="Calibri" w:hAnsi="Calibri" w:cs="Calibri"/>
              </w:rPr>
              <w:t>W</w:t>
            </w:r>
            <w:proofErr w:type="spellEnd"/>
            <w:r>
              <w:rPr>
                <w:rFonts w:ascii="Calibri" w:hAnsi="Calibri" w:cs="Calibri"/>
              </w:rPr>
              <w:t xml:space="preserve">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3DA" w14:textId="1997FEBE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039950/24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5D47" w14:textId="1A2A1DB7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15/07/2024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7A4" w14:textId="0ECAE332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92B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4DE51E76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D2B" w14:textId="330F1F7C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3A3A" w14:textId="2CB8609F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ZWANE F D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836F" w14:textId="76541556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42676/20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44A" w14:textId="0DE00D88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27/11/2024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21FE" w14:textId="467CB759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7CF36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  <w:tr w:rsidR="00F825DD" w:rsidRPr="00F825DD" w14:paraId="0711BE7A" w14:textId="77777777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87CE" w14:textId="4AA3A9D2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9B3" w14:textId="1678B6F0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SITHOLE P T VS RAF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AF80" w14:textId="25382297" w:rsidR="00F825DD" w:rsidRPr="00F825DD" w:rsidRDefault="00666649" w:rsidP="00F825DD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12170/22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848F" w14:textId="4060A617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26/10/2023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197" w14:textId="23718E41" w:rsidR="00F825DD" w:rsidRPr="00F825DD" w:rsidRDefault="00666649" w:rsidP="00F825DD">
            <w:pPr>
              <w:spacing w:after="20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MERITS &amp; QUANTUM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093" w14:textId="77777777" w:rsidR="00F825DD" w:rsidRPr="00F825DD" w:rsidRDefault="00F825DD" w:rsidP="00F825DD">
            <w:pPr>
              <w:spacing w:after="200" w:line="276" w:lineRule="auto"/>
              <w:rPr>
                <w:rFonts w:ascii="Calibri" w:hAnsi="Calibri" w:cs="Calibri"/>
              </w:rPr>
            </w:pPr>
          </w:p>
        </w:tc>
      </w:tr>
    </w:tbl>
    <w:p w14:paraId="4152DA39" w14:textId="77777777" w:rsidR="00F825DD" w:rsidRDefault="00F825DD"/>
    <w:sectPr w:rsidR="00F82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D"/>
    <w:rsid w:val="00666649"/>
    <w:rsid w:val="00736506"/>
    <w:rsid w:val="00F8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8BF0D5"/>
  <w15:chartTrackingRefBased/>
  <w15:docId w15:val="{D351BFCC-5844-4F67-83DD-898AB54B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5DD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uiPriority w:val="59"/>
    <w:rsid w:val="00F825DD"/>
    <w:pPr>
      <w:spacing w:after="0" w:line="240" w:lineRule="auto"/>
    </w:pPr>
    <w:rPr>
      <w:rFonts w:ascii="Aptos" w:eastAsia="Aptos" w:hAnsi="Aptos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Petunia Monyela</dc:creator>
  <cp:keywords/>
  <dc:description/>
  <cp:lastModifiedBy>Petunia Monyela</cp:lastModifiedBy>
  <cp:revision>1</cp:revision>
  <dcterms:created xsi:type="dcterms:W3CDTF">2026-04-28T14:05:00Z</dcterms:created>
  <dcterms:modified xsi:type="dcterms:W3CDTF">2026-04-28T14:22:00Z</dcterms:modified>
</cp:coreProperties>
</file>